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Step 1: Go to </w:t>
      </w:r>
      <w:hyperlink r:id="rId6">
        <w:r w:rsidDel="00000000" w:rsidR="00000000" w:rsidRPr="00000000">
          <w:rPr>
            <w:color w:val="1155cc"/>
            <w:u w:val="single"/>
            <w:rtl w:val="0"/>
          </w:rPr>
          <w:t xml:space="preserve">Mindgenome.org</w:t>
        </w:r>
      </w:hyperlink>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3416300"/>
            <wp:effectExtent b="0" l="0" r="0" t="0"/>
            <wp:docPr id="3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Step 2: Create New Account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Enter the following details:</w:t>
      </w:r>
    </w:p>
    <w:p w:rsidR="00000000" w:rsidDel="00000000" w:rsidP="00000000" w:rsidRDefault="00000000" w:rsidRPr="00000000" w14:paraId="00000009">
      <w:pPr>
        <w:rPr/>
      </w:pPr>
      <w:r w:rsidDel="00000000" w:rsidR="00000000" w:rsidRPr="00000000">
        <w:rPr>
          <w:rtl w:val="0"/>
        </w:rPr>
        <w:t xml:space="preserve">Name (Personal or Business)</w:t>
      </w:r>
    </w:p>
    <w:p w:rsidR="00000000" w:rsidDel="00000000" w:rsidP="00000000" w:rsidRDefault="00000000" w:rsidRPr="00000000" w14:paraId="0000000A">
      <w:pPr>
        <w:rPr/>
      </w:pPr>
      <w:r w:rsidDel="00000000" w:rsidR="00000000" w:rsidRPr="00000000">
        <w:rPr>
          <w:rtl w:val="0"/>
        </w:rPr>
        <w:t xml:space="preserve">Username</w:t>
      </w:r>
    </w:p>
    <w:p w:rsidR="00000000" w:rsidDel="00000000" w:rsidP="00000000" w:rsidRDefault="00000000" w:rsidRPr="00000000" w14:paraId="0000000B">
      <w:pPr>
        <w:rPr/>
      </w:pPr>
      <w:r w:rsidDel="00000000" w:rsidR="00000000" w:rsidRPr="00000000">
        <w:rPr>
          <w:rtl w:val="0"/>
        </w:rPr>
        <w:t xml:space="preserve">Email</w:t>
      </w:r>
    </w:p>
    <w:p w:rsidR="00000000" w:rsidDel="00000000" w:rsidP="00000000" w:rsidRDefault="00000000" w:rsidRPr="00000000" w14:paraId="0000000C">
      <w:pPr>
        <w:rPr/>
      </w:pPr>
      <w:r w:rsidDel="00000000" w:rsidR="00000000" w:rsidRPr="00000000">
        <w:rPr>
          <w:rtl w:val="0"/>
        </w:rPr>
        <w:t xml:space="preserve">Country</w:t>
      </w:r>
    </w:p>
    <w:p w:rsidR="00000000" w:rsidDel="00000000" w:rsidP="00000000" w:rsidRDefault="00000000" w:rsidRPr="00000000" w14:paraId="0000000D">
      <w:pPr>
        <w:rPr/>
      </w:pPr>
      <w:r w:rsidDel="00000000" w:rsidR="00000000" w:rsidRPr="00000000">
        <w:rPr>
          <w:rtl w:val="0"/>
        </w:rPr>
        <w:t xml:space="preserve">Gender</w:t>
      </w:r>
    </w:p>
    <w:p w:rsidR="00000000" w:rsidDel="00000000" w:rsidP="00000000" w:rsidRDefault="00000000" w:rsidRPr="00000000" w14:paraId="0000000E">
      <w:pPr>
        <w:rPr/>
      </w:pPr>
      <w:r w:rsidDel="00000000" w:rsidR="00000000" w:rsidRPr="00000000">
        <w:rPr>
          <w:rtl w:val="0"/>
        </w:rPr>
        <w:t xml:space="preserve">Date of Birth </w:t>
        <w:br w:type="textWrapping"/>
      </w:r>
      <w:r w:rsidDel="00000000" w:rsidR="00000000" w:rsidRPr="00000000">
        <w:rPr/>
        <w:drawing>
          <wp:inline distB="114300" distT="114300" distL="114300" distR="114300">
            <wp:extent cx="1931239" cy="2138600"/>
            <wp:effectExtent b="0" l="0" r="0" t="0"/>
            <wp:docPr id="1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931239" cy="2138600"/>
                    </a:xfrm>
                    <a:prstGeom prst="rect"/>
                    <a:ln/>
                  </pic:spPr>
                </pic:pic>
              </a:graphicData>
            </a:graphic>
          </wp:inline>
        </w:drawing>
      </w:r>
      <w:r w:rsidDel="00000000" w:rsidR="00000000" w:rsidRPr="00000000">
        <w:rPr>
          <w:rtl w:val="0"/>
        </w:rPr>
        <w:br w:type="textWrapping"/>
        <w:t xml:space="preserve">Password (minimum 8 characters)</w:t>
      </w:r>
    </w:p>
    <w:p w:rsidR="00000000" w:rsidDel="00000000" w:rsidP="00000000" w:rsidRDefault="00000000" w:rsidRPr="00000000" w14:paraId="0000000F">
      <w:pPr>
        <w:rPr/>
      </w:pPr>
      <w:r w:rsidDel="00000000" w:rsidR="00000000" w:rsidRPr="00000000">
        <w:rPr>
          <w:rtl w:val="0"/>
        </w:rPr>
        <w:t xml:space="preserve">Confirm Password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Click the Create Account Button to create your account</w:t>
        <w:br w:type="textWrapping"/>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Step 3: Verify Email</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After creation of the account, you will receive a verification email from Bimileap required to receive studies.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Note: This verification email may sometimes be delivered to the spam/junk address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149600"/>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Please click the link to complete the login process in order to receive study results.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870200"/>
            <wp:effectExtent b="0" l="0" r="0" t="0"/>
            <wp:docPr id="3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After clicking the link you will see a “Thank you for signing up with bimileap” page. You are now ready to return to </w:t>
      </w:r>
      <w:hyperlink r:id="rId12">
        <w:r w:rsidDel="00000000" w:rsidR="00000000" w:rsidRPr="00000000">
          <w:rPr>
            <w:color w:val="1155cc"/>
            <w:u w:val="single"/>
            <w:rtl w:val="0"/>
          </w:rPr>
          <w:t xml:space="preserve">mindgenome.org</w:t>
        </w:r>
      </w:hyperlink>
      <w:r w:rsidDel="00000000" w:rsidR="00000000" w:rsidRPr="00000000">
        <w:rPr>
          <w:rtl w:val="0"/>
        </w:rPr>
        <w:t xml:space="preserve">, login, and begin running the inventor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Step 4: Create Project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Log into </w:t>
      </w:r>
      <w:hyperlink r:id="rId13">
        <w:r w:rsidDel="00000000" w:rsidR="00000000" w:rsidRPr="00000000">
          <w:rPr>
            <w:color w:val="1155cc"/>
            <w:u w:val="single"/>
            <w:rtl w:val="0"/>
          </w:rPr>
          <w:t xml:space="preserve">mindgenome.org</w:t>
        </w:r>
      </w:hyperlink>
      <w:r w:rsidDel="00000000" w:rsidR="00000000" w:rsidRPr="00000000">
        <w:rPr>
          <w:rtl w:val="0"/>
        </w:rPr>
        <w:t xml:space="preserve"> and you will be ready to create your first project.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Click</w:t>
      </w:r>
      <w:r w:rsidDel="00000000" w:rsidR="00000000" w:rsidRPr="00000000">
        <w:rPr>
          <w:rtl w:val="0"/>
        </w:rPr>
        <w:t xml:space="preserve"> the </w:t>
      </w:r>
      <w:r w:rsidDel="00000000" w:rsidR="00000000" w:rsidRPr="00000000">
        <w:rPr>
          <w:u w:val="single"/>
          <w:rtl w:val="0"/>
        </w:rPr>
        <w:t xml:space="preserve">Create New Project</w:t>
      </w:r>
      <w:r w:rsidDel="00000000" w:rsidR="00000000" w:rsidRPr="00000000">
        <w:rPr>
          <w:rtl w:val="0"/>
        </w:rPr>
        <w:t xml:space="preserve"> dropdown. </w:t>
      </w:r>
    </w:p>
    <w:p w:rsidR="00000000" w:rsidDel="00000000" w:rsidP="00000000" w:rsidRDefault="00000000" w:rsidRPr="00000000" w14:paraId="00000026">
      <w:pPr>
        <w:rPr/>
      </w:pPr>
      <w:r w:rsidDel="00000000" w:rsidR="00000000" w:rsidRPr="00000000">
        <w:rPr/>
        <w:drawing>
          <wp:inline distB="114300" distT="114300" distL="114300" distR="114300">
            <wp:extent cx="5943600" cy="3378200"/>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u w:val="single"/>
        </w:rPr>
      </w:pPr>
      <w:r w:rsidDel="00000000" w:rsidR="00000000" w:rsidRPr="00000000">
        <w:rPr>
          <w:rtl w:val="0"/>
        </w:rPr>
        <w:t xml:space="preserve">You will next see an input for Project Name and Description. Input both then </w:t>
      </w:r>
      <w:r w:rsidDel="00000000" w:rsidR="00000000" w:rsidRPr="00000000">
        <w:rPr>
          <w:b w:val="1"/>
          <w:rtl w:val="0"/>
        </w:rPr>
        <w:t xml:space="preserve">Click</w:t>
      </w:r>
      <w:r w:rsidDel="00000000" w:rsidR="00000000" w:rsidRPr="00000000">
        <w:rPr>
          <w:rtl w:val="0"/>
        </w:rPr>
        <w:t xml:space="preserve"> </w:t>
      </w:r>
      <w:r w:rsidDel="00000000" w:rsidR="00000000" w:rsidRPr="00000000">
        <w:rPr>
          <w:u w:val="single"/>
          <w:rtl w:val="0"/>
        </w:rPr>
        <w:t xml:space="preserve">Create Project </w:t>
      </w:r>
    </w:p>
    <w:p w:rsidR="00000000" w:rsidDel="00000000" w:rsidP="00000000" w:rsidRDefault="00000000" w:rsidRPr="00000000" w14:paraId="00000029">
      <w:pPr>
        <w:rPr/>
      </w:pPr>
      <w:r w:rsidDel="00000000" w:rsidR="00000000" w:rsidRPr="00000000">
        <w:rPr/>
        <w:drawing>
          <wp:inline distB="114300" distT="114300" distL="114300" distR="114300">
            <wp:extent cx="5943600" cy="3937000"/>
            <wp:effectExtent b="0" l="0" r="0" t="0"/>
            <wp:docPr id="2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u w:val="single"/>
        </w:rPr>
      </w:pPr>
      <w:r w:rsidDel="00000000" w:rsidR="00000000" w:rsidRPr="00000000">
        <w:rPr>
          <w:rtl w:val="0"/>
        </w:rPr>
        <w:t xml:space="preserve">After creating your project, you can now open the project. </w:t>
      </w:r>
      <w:r w:rsidDel="00000000" w:rsidR="00000000" w:rsidRPr="00000000">
        <w:rPr>
          <w:b w:val="1"/>
          <w:rtl w:val="0"/>
        </w:rPr>
        <w:t xml:space="preserve">Click </w:t>
      </w:r>
      <w:r w:rsidDel="00000000" w:rsidR="00000000" w:rsidRPr="00000000">
        <w:rPr>
          <w:u w:val="single"/>
          <w:rtl w:val="0"/>
        </w:rPr>
        <w:t xml:space="preserve">Open Project</w:t>
      </w:r>
    </w:p>
    <w:p w:rsidR="00000000" w:rsidDel="00000000" w:rsidP="00000000" w:rsidRDefault="00000000" w:rsidRPr="00000000" w14:paraId="0000002C">
      <w:pPr>
        <w:rPr>
          <w:u w:val="single"/>
        </w:rPr>
      </w:pPr>
      <w:r w:rsidDel="00000000" w:rsidR="00000000" w:rsidRPr="00000000">
        <w:rPr>
          <w:u w:val="single"/>
        </w:rPr>
        <w:drawing>
          <wp:inline distB="114300" distT="114300" distL="114300" distR="114300">
            <wp:extent cx="5943600" cy="3810000"/>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Step 5: Upload Your Documents (Optional)</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8227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lineRule="auto"/>
        <w:rPr/>
      </w:pPr>
      <w:r w:rsidDel="00000000" w:rsidR="00000000" w:rsidRPr="00000000">
        <w:rPr>
          <w:rtl w:val="0"/>
        </w:rPr>
        <w:t xml:space="preserve">You can upload two types of papers:</w:t>
      </w:r>
    </w:p>
    <w:p w:rsidR="00000000" w:rsidDel="00000000" w:rsidP="00000000" w:rsidRDefault="00000000" w:rsidRPr="00000000" w14:paraId="00000033">
      <w:pPr>
        <w:numPr>
          <w:ilvl w:val="0"/>
          <w:numId w:val="3"/>
        </w:numPr>
        <w:spacing w:after="0" w:afterAutospacing="0" w:before="240" w:lineRule="auto"/>
        <w:ind w:left="720" w:hanging="360"/>
      </w:pPr>
      <w:r w:rsidDel="00000000" w:rsidR="00000000" w:rsidRPr="00000000">
        <w:rPr>
          <w:b w:val="1"/>
          <w:rtl w:val="0"/>
        </w:rPr>
        <w:t xml:space="preserve">Technical Papers</w:t>
      </w:r>
      <w:r w:rsidDel="00000000" w:rsidR="00000000" w:rsidRPr="00000000">
        <w:rPr>
          <w:rtl w:val="0"/>
        </w:rPr>
        <w:t xml:space="preserve"> – Scientific or product-related information such as ingredients, functional benefits, technologies, or research findings.</w:t>
        <w:br w:type="textWrapping"/>
      </w:r>
    </w:p>
    <w:p w:rsidR="00000000" w:rsidDel="00000000" w:rsidP="00000000" w:rsidRDefault="00000000" w:rsidRPr="00000000" w14:paraId="00000034">
      <w:pPr>
        <w:numPr>
          <w:ilvl w:val="0"/>
          <w:numId w:val="3"/>
        </w:numPr>
        <w:spacing w:after="240" w:before="0" w:beforeAutospacing="0" w:lineRule="auto"/>
        <w:ind w:left="720" w:hanging="360"/>
      </w:pPr>
      <w:r w:rsidDel="00000000" w:rsidR="00000000" w:rsidRPr="00000000">
        <w:rPr>
          <w:b w:val="1"/>
          <w:rtl w:val="0"/>
        </w:rPr>
        <w:t xml:space="preserve">Marketing Papers</w:t>
      </w:r>
      <w:r w:rsidDel="00000000" w:rsidR="00000000" w:rsidRPr="00000000">
        <w:rPr>
          <w:rtl w:val="0"/>
        </w:rPr>
        <w:t xml:space="preserve"> – Consumer-facing information such as marketing claims, consumer statements, positioning, or promotional materials.</w:t>
        <w:br w:type="textWrapping"/>
      </w:r>
    </w:p>
    <w:p w:rsidR="00000000" w:rsidDel="00000000" w:rsidP="00000000" w:rsidRDefault="00000000" w:rsidRPr="00000000" w14:paraId="00000035">
      <w:pPr>
        <w:spacing w:after="240" w:lineRule="auto"/>
        <w:rPr/>
      </w:pPr>
      <w:r w:rsidDel="00000000" w:rsidR="00000000" w:rsidRPr="00000000">
        <w:rPr>
          <w:rtl w:val="0"/>
        </w:rPr>
        <w:t xml:space="preserve">Each paper should be classified as:</w:t>
      </w:r>
    </w:p>
    <w:p w:rsidR="00000000" w:rsidDel="00000000" w:rsidP="00000000" w:rsidRDefault="00000000" w:rsidRPr="00000000" w14:paraId="00000036">
      <w:pPr>
        <w:numPr>
          <w:ilvl w:val="0"/>
          <w:numId w:val="2"/>
        </w:numPr>
        <w:spacing w:after="0" w:afterAutospacing="0" w:before="240" w:lineRule="auto"/>
        <w:ind w:left="720" w:hanging="360"/>
      </w:pPr>
      <w:r w:rsidDel="00000000" w:rsidR="00000000" w:rsidRPr="00000000">
        <w:rPr>
          <w:b w:val="1"/>
          <w:rtl w:val="0"/>
        </w:rPr>
        <w:t xml:space="preserve">Public</w:t>
      </w:r>
      <w:r w:rsidDel="00000000" w:rsidR="00000000" w:rsidRPr="00000000">
        <w:rPr>
          <w:rtl w:val="0"/>
        </w:rPr>
        <w:t xml:space="preserve"> – From the public domain.</w:t>
        <w:br w:type="textWrapping"/>
      </w:r>
    </w:p>
    <w:p w:rsidR="00000000" w:rsidDel="00000000" w:rsidP="00000000" w:rsidRDefault="00000000" w:rsidRPr="00000000" w14:paraId="00000037">
      <w:pPr>
        <w:numPr>
          <w:ilvl w:val="0"/>
          <w:numId w:val="2"/>
        </w:numPr>
        <w:spacing w:after="240" w:before="0" w:beforeAutospacing="0" w:lineRule="auto"/>
        <w:ind w:left="720" w:hanging="360"/>
      </w:pPr>
      <w:r w:rsidDel="00000000" w:rsidR="00000000" w:rsidRPr="00000000">
        <w:rPr>
          <w:b w:val="1"/>
          <w:rtl w:val="0"/>
        </w:rPr>
        <w:t xml:space="preserve">Private</w:t>
      </w:r>
      <w:r w:rsidDel="00000000" w:rsidR="00000000" w:rsidRPr="00000000">
        <w:rPr>
          <w:rtl w:val="0"/>
        </w:rPr>
        <w:t xml:space="preserve"> – Your internal documentation.</w:t>
      </w:r>
    </w:p>
    <w:p w:rsidR="00000000" w:rsidDel="00000000" w:rsidP="00000000" w:rsidRDefault="00000000" w:rsidRPr="00000000" w14:paraId="00000038">
      <w:pPr>
        <w:spacing w:after="240" w:before="240" w:lineRule="auto"/>
        <w:rPr/>
      </w:pPr>
      <w:r w:rsidDel="00000000" w:rsidR="00000000" w:rsidRPr="00000000">
        <w:rPr>
          <w:rtl w:val="0"/>
        </w:rPr>
        <w:t xml:space="preserve">After uploading your documents will be visible, and you may move on to the next step</w:t>
      </w:r>
    </w:p>
    <w:p w:rsidR="00000000" w:rsidDel="00000000" w:rsidP="00000000" w:rsidRDefault="00000000" w:rsidRPr="00000000" w14:paraId="00000039">
      <w:pPr>
        <w:spacing w:after="240" w:before="240" w:lineRule="auto"/>
        <w:rPr/>
      </w:pPr>
      <w:r w:rsidDel="00000000" w:rsidR="00000000" w:rsidRPr="00000000">
        <w:rPr/>
        <w:drawing>
          <wp:inline distB="114300" distT="114300" distL="114300" distR="114300">
            <wp:extent cx="5943600" cy="38608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Step 6: Scrape Papers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b w:val="1"/>
          <w:rtl w:val="0"/>
        </w:rPr>
        <w:t xml:space="preserve">Scroll Down</w:t>
      </w:r>
      <w:r w:rsidDel="00000000" w:rsidR="00000000" w:rsidRPr="00000000">
        <w:rPr>
          <w:rtl w:val="0"/>
        </w:rPr>
        <w:t xml:space="preserve"> and you will see </w:t>
      </w:r>
      <w:r w:rsidDel="00000000" w:rsidR="00000000" w:rsidRPr="00000000">
        <w:rPr>
          <w:u w:val="single"/>
          <w:rtl w:val="0"/>
        </w:rPr>
        <w:t xml:space="preserve">Scrape Papers</w:t>
      </w:r>
      <w:r w:rsidDel="00000000" w:rsidR="00000000" w:rsidRPr="00000000">
        <w:rPr>
          <w:rtl w:val="0"/>
        </w:rPr>
        <w:t xml:space="preserve">. If you would like to scrape </w:t>
      </w:r>
      <w:r w:rsidDel="00000000" w:rsidR="00000000" w:rsidRPr="00000000">
        <w:rPr>
          <w:b w:val="1"/>
          <w:rtl w:val="0"/>
        </w:rPr>
        <w:t xml:space="preserve">Technical Documents</w:t>
      </w:r>
      <w:r w:rsidDel="00000000" w:rsidR="00000000" w:rsidRPr="00000000">
        <w:rPr>
          <w:rtl w:val="0"/>
        </w:rPr>
        <w:t xml:space="preserve"> from the web, you may input a query and a year range. The process will then scrape Google Scholar for a range of available papers related to your query.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479800"/>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After inputting your query, click search papers. The process will take 1-2 minutes to extract papers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2032000"/>
            <wp:effectExtent b="0" l="0" r="0" t="0"/>
            <wp:docPr id="37"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2032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4">
      <w:pPr>
        <w:rPr/>
      </w:pPr>
      <w:r w:rsidDel="00000000" w:rsidR="00000000" w:rsidRPr="00000000">
        <w:rPr>
          <w:rtl w:val="0"/>
        </w:rPr>
        <w:t xml:space="preserve">After 30 seconds - 1 minute, a list of papers will be extracted. You may select </w:t>
      </w:r>
      <w:r w:rsidDel="00000000" w:rsidR="00000000" w:rsidRPr="00000000">
        <w:rPr>
          <w:b w:val="1"/>
          <w:rtl w:val="0"/>
        </w:rPr>
        <w:t xml:space="preserve">up to 5</w:t>
      </w:r>
      <w:r w:rsidDel="00000000" w:rsidR="00000000" w:rsidRPr="00000000">
        <w:rPr>
          <w:rtl w:val="0"/>
        </w:rPr>
        <w:t xml:space="preserve"> to be used for </w:t>
      </w:r>
      <w:r w:rsidDel="00000000" w:rsidR="00000000" w:rsidRPr="00000000">
        <w:rPr>
          <w:b w:val="1"/>
          <w:rtl w:val="0"/>
        </w:rPr>
        <w:t xml:space="preserve">technical papers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797300"/>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selected </w:t>
      </w:r>
      <w:r w:rsidDel="00000000" w:rsidR="00000000" w:rsidRPr="00000000">
        <w:rPr>
          <w:b w:val="1"/>
          <w:rtl w:val="0"/>
        </w:rPr>
        <w:t xml:space="preserve">5 papers, </w:t>
      </w:r>
      <w:r w:rsidDel="00000000" w:rsidR="00000000" w:rsidRPr="00000000">
        <w:rPr>
          <w:rtl w:val="0"/>
        </w:rPr>
        <w:t xml:space="preserve">Click </w:t>
      </w:r>
      <w:r w:rsidDel="00000000" w:rsidR="00000000" w:rsidRPr="00000000">
        <w:rPr>
          <w:b w:val="1"/>
          <w:rtl w:val="0"/>
        </w:rPr>
        <w:t xml:space="preserve">Process Selected Papers</w:t>
      </w:r>
      <w:r w:rsidDel="00000000" w:rsidR="00000000" w:rsidRPr="00000000">
        <w:rPr>
          <w:rtl w:val="0"/>
        </w:rPr>
        <w:t xml:space="preserve"> to prepare the selected technical papers for extraction</w:t>
      </w:r>
    </w:p>
    <w:p w:rsidR="00000000" w:rsidDel="00000000" w:rsidP="00000000" w:rsidRDefault="00000000" w:rsidRPr="00000000" w14:paraId="00000049">
      <w:pPr>
        <w:rPr/>
      </w:pPr>
      <w:r w:rsidDel="00000000" w:rsidR="00000000" w:rsidRPr="00000000">
        <w:rPr/>
        <w:drawing>
          <wp:inline distB="114300" distT="114300" distL="114300" distR="114300">
            <wp:extent cx="5943600" cy="2133600"/>
            <wp:effectExtent b="0" l="0" r="0" t="0"/>
            <wp:docPr id="2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br w:type="textWrapping"/>
        <w:t xml:space="preserve">Step 7: Scrape Social Media</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Scroll Down</w:t>
      </w:r>
      <w:r w:rsidDel="00000000" w:rsidR="00000000" w:rsidRPr="00000000">
        <w:rPr>
          <w:rtl w:val="0"/>
        </w:rPr>
        <w:t xml:space="preserve"> and you will see </w:t>
      </w:r>
      <w:r w:rsidDel="00000000" w:rsidR="00000000" w:rsidRPr="00000000">
        <w:rPr>
          <w:u w:val="single"/>
          <w:rtl w:val="0"/>
        </w:rPr>
        <w:t xml:space="preserve">Scrape Social Media</w:t>
      </w:r>
      <w:r w:rsidDel="00000000" w:rsidR="00000000" w:rsidRPr="00000000">
        <w:rPr>
          <w:rtl w:val="0"/>
        </w:rPr>
        <w:t xml:space="preserve">. If you would like to scrape </w:t>
      </w:r>
      <w:r w:rsidDel="00000000" w:rsidR="00000000" w:rsidRPr="00000000">
        <w:rPr>
          <w:b w:val="1"/>
          <w:rtl w:val="0"/>
        </w:rPr>
        <w:t xml:space="preserve">Consumer Statements</w:t>
      </w:r>
      <w:r w:rsidDel="00000000" w:rsidR="00000000" w:rsidRPr="00000000">
        <w:rPr>
          <w:rtl w:val="0"/>
        </w:rPr>
        <w:t xml:space="preserve"> from tiktok, you may input </w:t>
      </w:r>
      <w:r w:rsidDel="00000000" w:rsidR="00000000" w:rsidRPr="00000000">
        <w:rPr>
          <w:b w:val="1"/>
          <w:rtl w:val="0"/>
        </w:rPr>
        <w:t xml:space="preserve">up to 3 hashtags</w:t>
      </w:r>
      <w:r w:rsidDel="00000000" w:rsidR="00000000" w:rsidRPr="00000000">
        <w:rPr>
          <w:rtl w:val="0"/>
        </w:rPr>
        <w:t xml:space="preserve">. The process will then scrape Tiktok for </w:t>
      </w:r>
      <w:r w:rsidDel="00000000" w:rsidR="00000000" w:rsidRPr="00000000">
        <w:rPr>
          <w:b w:val="1"/>
          <w:rtl w:val="0"/>
        </w:rPr>
        <w:t xml:space="preserve">20 videos per hashtag</w:t>
      </w:r>
      <w:r w:rsidDel="00000000" w:rsidR="00000000" w:rsidRPr="00000000">
        <w:rPr>
          <w:rtl w:val="0"/>
        </w:rPr>
        <w:t xml:space="preserve">, </w:t>
      </w:r>
      <w:r w:rsidDel="00000000" w:rsidR="00000000" w:rsidRPr="00000000">
        <w:rPr>
          <w:b w:val="1"/>
          <w:rtl w:val="0"/>
        </w:rPr>
        <w:t xml:space="preserve">a transcription of the video</w:t>
      </w:r>
      <w:r w:rsidDel="00000000" w:rsidR="00000000" w:rsidRPr="00000000">
        <w:rPr>
          <w:rtl w:val="0"/>
        </w:rPr>
        <w:t xml:space="preserve">, and </w:t>
      </w:r>
      <w:r w:rsidDel="00000000" w:rsidR="00000000" w:rsidRPr="00000000">
        <w:rPr>
          <w:b w:val="1"/>
          <w:rtl w:val="0"/>
        </w:rPr>
        <w:t xml:space="preserve">100 comments per video.</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When inputting hashtags, we recommend using the following resources</w:t>
        <w:br w:type="textWrapping"/>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Tiktok Creative center</w:t>
        <w:br w:type="textWrapping"/>
      </w:r>
      <w:hyperlink r:id="rId23">
        <w:r w:rsidDel="00000000" w:rsidR="00000000" w:rsidRPr="00000000">
          <w:rPr>
            <w:color w:val="1155cc"/>
            <w:u w:val="single"/>
            <w:rtl w:val="0"/>
          </w:rPr>
          <w:t xml:space="preserve">https://ads.tiktok.com/business/creativecenter/inspiration/popular/hashtag/pc/en</w:t>
        </w:r>
      </w:hyperlink>
      <w:r w:rsidDel="00000000" w:rsidR="00000000" w:rsidRPr="00000000">
        <w:rPr>
          <w:rtl w:val="0"/>
        </w:rPr>
        <w:br w:type="textWrapping"/>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AI Resources (Chatgpt, Gemini, etc). Input your project description and ask AI to come up with 3 popular hashtags.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**note - when adding the hashtags, </w:t>
      </w:r>
      <w:r w:rsidDel="00000000" w:rsidR="00000000" w:rsidRPr="00000000">
        <w:rPr>
          <w:b w:val="1"/>
          <w:rtl w:val="0"/>
        </w:rPr>
        <w:t xml:space="preserve">DO NOT</w:t>
      </w:r>
      <w:r w:rsidDel="00000000" w:rsidR="00000000" w:rsidRPr="00000000">
        <w:rPr>
          <w:rtl w:val="0"/>
        </w:rPr>
        <w:t xml:space="preserve"> put the # symbol. The system will automatically handle it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213100"/>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After clicking </w:t>
      </w:r>
      <w:r w:rsidDel="00000000" w:rsidR="00000000" w:rsidRPr="00000000">
        <w:rPr>
          <w:b w:val="1"/>
          <w:rtl w:val="0"/>
        </w:rPr>
        <w:t xml:space="preserve">Scrape Tiktok</w:t>
      </w:r>
      <w:r w:rsidDel="00000000" w:rsidR="00000000" w:rsidRPr="00000000">
        <w:rPr>
          <w:rtl w:val="0"/>
        </w:rPr>
        <w:t xml:space="preserve">, please wait </w:t>
      </w:r>
      <w:r w:rsidDel="00000000" w:rsidR="00000000" w:rsidRPr="00000000">
        <w:rPr>
          <w:b w:val="1"/>
          <w:rtl w:val="0"/>
        </w:rPr>
        <w:t xml:space="preserve">3-5</w:t>
      </w:r>
      <w:r w:rsidDel="00000000" w:rsidR="00000000" w:rsidRPr="00000000">
        <w:rPr>
          <w:rtl w:val="0"/>
        </w:rPr>
        <w:t xml:space="preserve"> minutes for the social media scraping to occur. </w:t>
      </w:r>
      <w:r w:rsidDel="00000000" w:rsidR="00000000" w:rsidRPr="00000000">
        <w:rPr>
          <w:b w:val="1"/>
          <w:rtl w:val="0"/>
        </w:rPr>
        <w:t xml:space="preserve">DO NOT CLOSE OUT OF THE WEBPAGE - </w:t>
      </w:r>
      <w:r w:rsidDel="00000000" w:rsidR="00000000" w:rsidRPr="00000000">
        <w:rPr>
          <w:rtl w:val="0"/>
        </w:rPr>
        <w:t xml:space="preserve">the application is not set to run in the background currently. This will be enhanced in a future version</w:t>
        <w:br w:type="textWrapping"/>
      </w:r>
    </w:p>
    <w:p w:rsidR="00000000" w:rsidDel="00000000" w:rsidP="00000000" w:rsidRDefault="00000000" w:rsidRPr="00000000" w14:paraId="00000057">
      <w:pPr>
        <w:rPr/>
      </w:pPr>
      <w:r w:rsidDel="00000000" w:rsidR="00000000" w:rsidRPr="00000000">
        <w:rPr/>
        <w:drawing>
          <wp:inline distB="114300" distT="114300" distL="114300" distR="114300">
            <wp:extent cx="5943600" cy="248920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After the scraping is complete, you will see the raw consumer statements extracted from social media. </w:t>
      </w:r>
    </w:p>
    <w:p w:rsidR="00000000" w:rsidDel="00000000" w:rsidP="00000000" w:rsidRDefault="00000000" w:rsidRPr="00000000" w14:paraId="0000005A">
      <w:pPr>
        <w:spacing w:after="240" w:before="240" w:lineRule="auto"/>
        <w:rPr/>
      </w:pPr>
      <w:r w:rsidDel="00000000" w:rsidR="00000000" w:rsidRPr="00000000">
        <w:rPr/>
        <w:drawing>
          <wp:inline distB="114300" distT="114300" distL="114300" distR="114300">
            <wp:extent cx="5943600" cy="3187700"/>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b w:val="1"/>
        </w:rPr>
      </w:pPr>
      <w:r w:rsidDel="00000000" w:rsidR="00000000" w:rsidRPr="00000000">
        <w:rPr>
          <w:rtl w:val="0"/>
        </w:rPr>
        <w:t xml:space="preserve">You can click results to view detailed information, download all as a CSV, or proceed on to the next section </w:t>
      </w:r>
      <w:r w:rsidDel="00000000" w:rsidR="00000000" w:rsidRPr="00000000">
        <w:rPr>
          <w:b w:val="1"/>
          <w:rtl w:val="0"/>
        </w:rPr>
        <w:t xml:space="preserve">DIGESTION</w:t>
      </w:r>
    </w:p>
    <w:p w:rsidR="00000000" w:rsidDel="00000000" w:rsidP="00000000" w:rsidRDefault="00000000" w:rsidRPr="00000000" w14:paraId="0000005C">
      <w:pPr>
        <w:spacing w:after="240" w:before="240" w:lineRule="auto"/>
        <w:rPr/>
      </w:pPr>
      <w:r w:rsidDel="00000000" w:rsidR="00000000" w:rsidRPr="00000000">
        <w:rPr>
          <w:rtl w:val="0"/>
        </w:rPr>
        <w:t xml:space="preserve">Click to expand the raw data and you will see the below data:</w:t>
      </w:r>
    </w:p>
    <w:p w:rsidR="00000000" w:rsidDel="00000000" w:rsidP="00000000" w:rsidRDefault="00000000" w:rsidRPr="00000000" w14:paraId="0000005D">
      <w:pPr>
        <w:spacing w:after="240" w:before="240" w:lineRule="auto"/>
        <w:rPr/>
      </w:pPr>
      <w:r w:rsidDel="00000000" w:rsidR="00000000" w:rsidRPr="00000000">
        <w:rPr/>
        <w:drawing>
          <wp:inline distB="114300" distT="114300" distL="114300" distR="114300">
            <wp:extent cx="5943600" cy="2425700"/>
            <wp:effectExtent b="0" l="0" r="0" t="0"/>
            <wp:docPr id="1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lineRule="auto"/>
        <w:rPr/>
      </w:pPr>
      <w:r w:rsidDel="00000000" w:rsidR="00000000" w:rsidRPr="00000000">
        <w:rPr>
          <w:rtl w:val="0"/>
        </w:rPr>
        <w:t xml:space="preserve">The data contains the following fields:</w:t>
      </w:r>
    </w:p>
    <w:p w:rsidR="00000000" w:rsidDel="00000000" w:rsidP="00000000" w:rsidRDefault="00000000" w:rsidRPr="00000000" w14:paraId="0000005F">
      <w:pPr>
        <w:numPr>
          <w:ilvl w:val="0"/>
          <w:numId w:val="3"/>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 This is the video description the uploader attached to the video</w:t>
      </w:r>
    </w:p>
    <w:p w:rsidR="00000000" w:rsidDel="00000000" w:rsidP="00000000" w:rsidRDefault="00000000" w:rsidRPr="00000000" w14:paraId="00000060">
      <w:pPr>
        <w:numPr>
          <w:ilvl w:val="0"/>
          <w:numId w:val="3"/>
        </w:numPr>
        <w:spacing w:after="0" w:afterAutospacing="0" w:before="0" w:beforeAutospacing="0" w:lineRule="auto"/>
        <w:ind w:left="720" w:hanging="360"/>
        <w:rPr>
          <w:b w:val="1"/>
        </w:rPr>
      </w:pPr>
      <w:r w:rsidDel="00000000" w:rsidR="00000000" w:rsidRPr="00000000">
        <w:rPr>
          <w:b w:val="1"/>
          <w:rtl w:val="0"/>
        </w:rPr>
        <w:t xml:space="preserve">ID </w:t>
      </w:r>
      <w:r w:rsidDel="00000000" w:rsidR="00000000" w:rsidRPr="00000000">
        <w:rPr>
          <w:rtl w:val="0"/>
        </w:rPr>
        <w:t xml:space="preserve">- The unique record id of the video</w:t>
      </w:r>
    </w:p>
    <w:p w:rsidR="00000000" w:rsidDel="00000000" w:rsidP="00000000" w:rsidRDefault="00000000" w:rsidRPr="00000000" w14:paraId="00000061">
      <w:pPr>
        <w:numPr>
          <w:ilvl w:val="0"/>
          <w:numId w:val="3"/>
        </w:numPr>
        <w:spacing w:after="0" w:afterAutospacing="0" w:before="0" w:beforeAutospacing="0" w:lineRule="auto"/>
        <w:ind w:left="720" w:hanging="360"/>
        <w:rPr/>
      </w:pPr>
      <w:r w:rsidDel="00000000" w:rsidR="00000000" w:rsidRPr="00000000">
        <w:rPr>
          <w:b w:val="1"/>
          <w:rtl w:val="0"/>
        </w:rPr>
        <w:t xml:space="preserve">VideoURL</w:t>
      </w:r>
      <w:r w:rsidDel="00000000" w:rsidR="00000000" w:rsidRPr="00000000">
        <w:rPr>
          <w:rtl w:val="0"/>
        </w:rPr>
        <w:t xml:space="preserve"> - The URL to watch the video online</w:t>
      </w:r>
    </w:p>
    <w:p w:rsidR="00000000" w:rsidDel="00000000" w:rsidP="00000000" w:rsidRDefault="00000000" w:rsidRPr="00000000" w14:paraId="00000062">
      <w:pPr>
        <w:numPr>
          <w:ilvl w:val="0"/>
          <w:numId w:val="3"/>
        </w:numPr>
        <w:spacing w:after="0" w:afterAutospacing="0" w:before="0" w:beforeAutospacing="0" w:lineRule="auto"/>
        <w:ind w:left="720" w:hanging="360"/>
        <w:rPr>
          <w:b w:val="1"/>
        </w:rPr>
      </w:pPr>
      <w:r w:rsidDel="00000000" w:rsidR="00000000" w:rsidRPr="00000000">
        <w:rPr>
          <w:b w:val="1"/>
          <w:rtl w:val="0"/>
        </w:rPr>
        <w:t xml:space="preserve">createTime </w:t>
      </w:r>
      <w:r w:rsidDel="00000000" w:rsidR="00000000" w:rsidRPr="00000000">
        <w:rPr>
          <w:rtl w:val="0"/>
        </w:rPr>
        <w:t xml:space="preserve">- The date the video was uploaded</w:t>
      </w:r>
    </w:p>
    <w:p w:rsidR="00000000" w:rsidDel="00000000" w:rsidP="00000000" w:rsidRDefault="00000000" w:rsidRPr="00000000" w14:paraId="00000063">
      <w:pPr>
        <w:numPr>
          <w:ilvl w:val="0"/>
          <w:numId w:val="3"/>
        </w:numPr>
        <w:spacing w:after="0" w:afterAutospacing="0" w:before="0" w:beforeAutospacing="0" w:lineRule="auto"/>
        <w:ind w:left="720" w:hanging="360"/>
        <w:rPr>
          <w:b w:val="1"/>
        </w:rPr>
      </w:pPr>
      <w:r w:rsidDel="00000000" w:rsidR="00000000" w:rsidRPr="00000000">
        <w:rPr>
          <w:b w:val="1"/>
          <w:rtl w:val="0"/>
        </w:rPr>
        <w:t xml:space="preserve">collectCount</w:t>
      </w:r>
      <w:r w:rsidDel="00000000" w:rsidR="00000000" w:rsidRPr="00000000">
        <w:rPr>
          <w:rtl w:val="0"/>
        </w:rPr>
        <w:t xml:space="preserve"> - The number of times the video was saved to user collections</w:t>
      </w:r>
    </w:p>
    <w:p w:rsidR="00000000" w:rsidDel="00000000" w:rsidP="00000000" w:rsidRDefault="00000000" w:rsidRPr="00000000" w14:paraId="00000064">
      <w:pPr>
        <w:numPr>
          <w:ilvl w:val="0"/>
          <w:numId w:val="3"/>
        </w:numPr>
        <w:spacing w:after="0" w:afterAutospacing="0" w:before="0" w:beforeAutospacing="0" w:lineRule="auto"/>
        <w:ind w:left="720" w:hanging="360"/>
        <w:rPr>
          <w:b w:val="1"/>
        </w:rPr>
      </w:pPr>
      <w:r w:rsidDel="00000000" w:rsidR="00000000" w:rsidRPr="00000000">
        <w:rPr>
          <w:b w:val="1"/>
          <w:rtl w:val="0"/>
        </w:rPr>
        <w:t xml:space="preserve">commentCount </w:t>
      </w:r>
      <w:r w:rsidDel="00000000" w:rsidR="00000000" w:rsidRPr="00000000">
        <w:rPr>
          <w:rtl w:val="0"/>
        </w:rPr>
        <w:t xml:space="preserve">- The number of comments on that video</w:t>
      </w:r>
    </w:p>
    <w:p w:rsidR="00000000" w:rsidDel="00000000" w:rsidP="00000000" w:rsidRDefault="00000000" w:rsidRPr="00000000" w14:paraId="00000065">
      <w:pPr>
        <w:numPr>
          <w:ilvl w:val="0"/>
          <w:numId w:val="3"/>
        </w:numPr>
        <w:spacing w:after="0" w:afterAutospacing="0" w:before="0" w:beforeAutospacing="0" w:lineRule="auto"/>
        <w:ind w:left="720" w:hanging="360"/>
        <w:rPr>
          <w:b w:val="1"/>
        </w:rPr>
      </w:pPr>
      <w:r w:rsidDel="00000000" w:rsidR="00000000" w:rsidRPr="00000000">
        <w:rPr>
          <w:b w:val="1"/>
          <w:rtl w:val="0"/>
        </w:rPr>
        <w:t xml:space="preserve">playCount</w:t>
      </w:r>
      <w:r w:rsidDel="00000000" w:rsidR="00000000" w:rsidRPr="00000000">
        <w:rPr>
          <w:rtl w:val="0"/>
        </w:rPr>
        <w:t xml:space="preserve"> - The number of views the video has</w:t>
      </w:r>
    </w:p>
    <w:p w:rsidR="00000000" w:rsidDel="00000000" w:rsidP="00000000" w:rsidRDefault="00000000" w:rsidRPr="00000000" w14:paraId="00000066">
      <w:pPr>
        <w:numPr>
          <w:ilvl w:val="0"/>
          <w:numId w:val="3"/>
        </w:numPr>
        <w:spacing w:after="0" w:afterAutospacing="0" w:before="0" w:beforeAutospacing="0" w:lineRule="auto"/>
        <w:ind w:left="720" w:hanging="360"/>
        <w:rPr>
          <w:b w:val="1"/>
        </w:rPr>
      </w:pPr>
      <w:r w:rsidDel="00000000" w:rsidR="00000000" w:rsidRPr="00000000">
        <w:rPr>
          <w:b w:val="1"/>
          <w:rtl w:val="0"/>
        </w:rPr>
        <w:t xml:space="preserve">shareCount</w:t>
      </w:r>
      <w:r w:rsidDel="00000000" w:rsidR="00000000" w:rsidRPr="00000000">
        <w:rPr>
          <w:rtl w:val="0"/>
        </w:rPr>
        <w:t xml:space="preserve"> - The number of times the video was shared</w:t>
      </w:r>
    </w:p>
    <w:p w:rsidR="00000000" w:rsidDel="00000000" w:rsidP="00000000" w:rsidRDefault="00000000" w:rsidRPr="00000000" w14:paraId="00000067">
      <w:pPr>
        <w:numPr>
          <w:ilvl w:val="0"/>
          <w:numId w:val="3"/>
        </w:numPr>
        <w:spacing w:after="0" w:afterAutospacing="0" w:before="0" w:beforeAutospacing="0" w:lineRule="auto"/>
        <w:ind w:left="720" w:hanging="360"/>
        <w:rPr>
          <w:b w:val="1"/>
        </w:rPr>
      </w:pPr>
      <w:r w:rsidDel="00000000" w:rsidR="00000000" w:rsidRPr="00000000">
        <w:rPr>
          <w:b w:val="1"/>
          <w:rtl w:val="0"/>
        </w:rPr>
        <w:t xml:space="preserve">Transcript</w:t>
      </w:r>
      <w:r w:rsidDel="00000000" w:rsidR="00000000" w:rsidRPr="00000000">
        <w:rPr>
          <w:rtl w:val="0"/>
        </w:rPr>
        <w:t xml:space="preserve"> - This is a transcription of the audio of the video</w:t>
      </w:r>
    </w:p>
    <w:p w:rsidR="00000000" w:rsidDel="00000000" w:rsidP="00000000" w:rsidRDefault="00000000" w:rsidRPr="00000000" w14:paraId="00000068">
      <w:pPr>
        <w:numPr>
          <w:ilvl w:val="0"/>
          <w:numId w:val="3"/>
        </w:numPr>
        <w:spacing w:after="0" w:afterAutospacing="0" w:before="0" w:beforeAutospacing="0" w:lineRule="auto"/>
        <w:ind w:left="720" w:hanging="360"/>
        <w:rPr>
          <w:b w:val="1"/>
        </w:rPr>
      </w:pPr>
      <w:r w:rsidDel="00000000" w:rsidR="00000000" w:rsidRPr="00000000">
        <w:rPr>
          <w:b w:val="1"/>
          <w:rtl w:val="0"/>
        </w:rPr>
        <w:t xml:space="preserve">Comments</w:t>
      </w:r>
      <w:r w:rsidDel="00000000" w:rsidR="00000000" w:rsidRPr="00000000">
        <w:rPr>
          <w:rtl w:val="0"/>
        </w:rPr>
        <w:t xml:space="preserve"> - A list of up to 100 comments posted on the video</w:t>
      </w:r>
    </w:p>
    <w:p w:rsidR="00000000" w:rsidDel="00000000" w:rsidP="00000000" w:rsidRDefault="00000000" w:rsidRPr="00000000" w14:paraId="00000069">
      <w:pPr>
        <w:numPr>
          <w:ilvl w:val="0"/>
          <w:numId w:val="3"/>
        </w:numPr>
        <w:spacing w:after="0" w:afterAutospacing="0" w:before="0" w:beforeAutospacing="0" w:lineRule="auto"/>
        <w:ind w:left="720" w:hanging="360"/>
        <w:rPr>
          <w:b w:val="1"/>
        </w:rPr>
      </w:pPr>
      <w:r w:rsidDel="00000000" w:rsidR="00000000" w:rsidRPr="00000000">
        <w:rPr>
          <w:b w:val="1"/>
          <w:rtl w:val="0"/>
        </w:rPr>
        <w:t xml:space="preserve">Hashtag</w:t>
      </w:r>
      <w:r w:rsidDel="00000000" w:rsidR="00000000" w:rsidRPr="00000000">
        <w:rPr>
          <w:rtl w:val="0"/>
        </w:rPr>
        <w:t xml:space="preserve"> - The inputted hashtag attached to this video</w:t>
      </w:r>
    </w:p>
    <w:p w:rsidR="00000000" w:rsidDel="00000000" w:rsidP="00000000" w:rsidRDefault="00000000" w:rsidRPr="00000000" w14:paraId="0000006A">
      <w:pPr>
        <w:numPr>
          <w:ilvl w:val="0"/>
          <w:numId w:val="3"/>
        </w:numPr>
        <w:spacing w:after="0" w:afterAutospacing="0" w:before="0" w:beforeAutospacing="0" w:lineRule="auto"/>
        <w:ind w:left="720" w:hanging="360"/>
        <w:rPr>
          <w:b w:val="1"/>
        </w:rPr>
      </w:pPr>
      <w:r w:rsidDel="00000000" w:rsidR="00000000" w:rsidRPr="00000000">
        <w:rPr>
          <w:b w:val="1"/>
          <w:rtl w:val="0"/>
        </w:rPr>
        <w:t xml:space="preserve">User_info.name </w:t>
      </w:r>
      <w:r w:rsidDel="00000000" w:rsidR="00000000" w:rsidRPr="00000000">
        <w:rPr>
          <w:rtl w:val="0"/>
        </w:rPr>
        <w:t xml:space="preserve">- The name of the video uploader</w:t>
      </w:r>
    </w:p>
    <w:p w:rsidR="00000000" w:rsidDel="00000000" w:rsidP="00000000" w:rsidRDefault="00000000" w:rsidRPr="00000000" w14:paraId="0000006B">
      <w:pPr>
        <w:numPr>
          <w:ilvl w:val="0"/>
          <w:numId w:val="3"/>
        </w:numPr>
        <w:spacing w:after="0" w:afterAutospacing="0" w:before="0" w:beforeAutospacing="0" w:lineRule="auto"/>
        <w:ind w:left="720" w:hanging="360"/>
      </w:pPr>
      <w:r w:rsidDel="00000000" w:rsidR="00000000" w:rsidRPr="00000000">
        <w:rPr>
          <w:b w:val="1"/>
          <w:rtl w:val="0"/>
        </w:rPr>
        <w:t xml:space="preserve">User_info.bio </w:t>
      </w:r>
      <w:r w:rsidDel="00000000" w:rsidR="00000000" w:rsidRPr="00000000">
        <w:rPr>
          <w:rtl w:val="0"/>
        </w:rPr>
        <w:t xml:space="preserve">- The bio of the video uploader</w:t>
      </w:r>
    </w:p>
    <w:p w:rsidR="00000000" w:rsidDel="00000000" w:rsidP="00000000" w:rsidRDefault="00000000" w:rsidRPr="00000000" w14:paraId="0000006C">
      <w:pPr>
        <w:numPr>
          <w:ilvl w:val="0"/>
          <w:numId w:val="3"/>
        </w:numPr>
        <w:spacing w:after="0" w:afterAutospacing="0" w:before="0" w:beforeAutospacing="0" w:lineRule="auto"/>
        <w:ind w:left="720" w:hanging="360"/>
      </w:pPr>
      <w:r w:rsidDel="00000000" w:rsidR="00000000" w:rsidRPr="00000000">
        <w:rPr>
          <w:b w:val="1"/>
          <w:rtl w:val="0"/>
        </w:rPr>
        <w:t xml:space="preserve">User_info.username </w:t>
      </w:r>
      <w:r w:rsidDel="00000000" w:rsidR="00000000" w:rsidRPr="00000000">
        <w:rPr>
          <w:rtl w:val="0"/>
        </w:rPr>
        <w:t xml:space="preserve">- The username of the video uploader</w:t>
      </w:r>
    </w:p>
    <w:p w:rsidR="00000000" w:rsidDel="00000000" w:rsidP="00000000" w:rsidRDefault="00000000" w:rsidRPr="00000000" w14:paraId="0000006D">
      <w:pPr>
        <w:numPr>
          <w:ilvl w:val="0"/>
          <w:numId w:val="3"/>
        </w:numPr>
        <w:spacing w:after="0" w:afterAutospacing="0" w:before="0" w:beforeAutospacing="0" w:lineRule="auto"/>
        <w:ind w:left="720" w:hanging="360"/>
      </w:pPr>
      <w:r w:rsidDel="00000000" w:rsidR="00000000" w:rsidRPr="00000000">
        <w:rPr>
          <w:b w:val="1"/>
          <w:rtl w:val="0"/>
        </w:rPr>
        <w:t xml:space="preserve">User_info.followers </w:t>
      </w:r>
      <w:r w:rsidDel="00000000" w:rsidR="00000000" w:rsidRPr="00000000">
        <w:rPr>
          <w:rtl w:val="0"/>
        </w:rPr>
        <w:t xml:space="preserve">- The number of followers the video uploader has</w:t>
      </w:r>
    </w:p>
    <w:p w:rsidR="00000000" w:rsidDel="00000000" w:rsidP="00000000" w:rsidRDefault="00000000" w:rsidRPr="00000000" w14:paraId="0000006E">
      <w:pPr>
        <w:numPr>
          <w:ilvl w:val="0"/>
          <w:numId w:val="3"/>
        </w:numPr>
        <w:spacing w:after="0" w:afterAutospacing="0" w:before="0" w:beforeAutospacing="0" w:lineRule="auto"/>
        <w:ind w:left="720" w:hanging="360"/>
      </w:pPr>
      <w:r w:rsidDel="00000000" w:rsidR="00000000" w:rsidRPr="00000000">
        <w:rPr>
          <w:b w:val="1"/>
          <w:rtl w:val="0"/>
        </w:rPr>
        <w:t xml:space="preserve">User_info.following </w:t>
      </w:r>
      <w:r w:rsidDel="00000000" w:rsidR="00000000" w:rsidRPr="00000000">
        <w:rPr>
          <w:rtl w:val="0"/>
        </w:rPr>
        <w:t xml:space="preserve">- The number of users the video uploader is following</w:t>
      </w:r>
    </w:p>
    <w:p w:rsidR="00000000" w:rsidDel="00000000" w:rsidP="00000000" w:rsidRDefault="00000000" w:rsidRPr="00000000" w14:paraId="0000006F">
      <w:pPr>
        <w:numPr>
          <w:ilvl w:val="0"/>
          <w:numId w:val="3"/>
        </w:numPr>
        <w:spacing w:after="240" w:before="0" w:beforeAutospacing="0" w:lineRule="auto"/>
        <w:ind w:left="720" w:hanging="360"/>
      </w:pPr>
      <w:r w:rsidDel="00000000" w:rsidR="00000000" w:rsidRPr="00000000">
        <w:rPr>
          <w:b w:val="1"/>
          <w:rtl w:val="0"/>
        </w:rPr>
        <w:t xml:space="preserve">User_info.totalLikes </w:t>
      </w:r>
      <w:r w:rsidDel="00000000" w:rsidR="00000000" w:rsidRPr="00000000">
        <w:rPr>
          <w:rtl w:val="0"/>
        </w:rPr>
        <w:t xml:space="preserve">- The number of total likes the video uploader has</w:t>
      </w:r>
    </w:p>
    <w:p w:rsidR="00000000" w:rsidDel="00000000" w:rsidP="00000000" w:rsidRDefault="00000000" w:rsidRPr="00000000" w14:paraId="00000070">
      <w:pPr>
        <w:spacing w:after="240" w:lineRule="auto"/>
        <w:rPr/>
      </w:pPr>
      <w:r w:rsidDel="00000000" w:rsidR="00000000" w:rsidRPr="00000000">
        <w:rPr>
          <w:rtl w:val="0"/>
        </w:rPr>
        <w:t xml:space="preserve">You may search within this data for a query</w:t>
      </w:r>
      <w:r w:rsidDel="00000000" w:rsidR="00000000" w:rsidRPr="00000000">
        <w:rPr>
          <w:b w:val="1"/>
          <w:rtl w:val="0"/>
        </w:rPr>
        <w:t xml:space="preserve"> match</w:t>
      </w:r>
      <w:r w:rsidDel="00000000" w:rsidR="00000000" w:rsidRPr="00000000">
        <w:rPr>
          <w:rtl w:val="0"/>
        </w:rPr>
        <w:t xml:space="preserve">, or you can export the data as CSV. </w:t>
      </w:r>
    </w:p>
    <w:p w:rsidR="00000000" w:rsidDel="00000000" w:rsidP="00000000" w:rsidRDefault="00000000" w:rsidRPr="00000000" w14:paraId="00000071">
      <w:pPr>
        <w:spacing w:after="240" w:lineRule="auto"/>
        <w:rPr/>
      </w:pPr>
      <w:r w:rsidDel="00000000" w:rsidR="00000000" w:rsidRPr="00000000">
        <w:rPr>
          <w:rtl w:val="0"/>
        </w:rPr>
      </w:r>
    </w:p>
    <w:p w:rsidR="00000000" w:rsidDel="00000000" w:rsidP="00000000" w:rsidRDefault="00000000" w:rsidRPr="00000000" w14:paraId="00000072">
      <w:pPr>
        <w:spacing w:after="240" w:lineRule="auto"/>
        <w:rPr/>
      </w:pPr>
      <w:r w:rsidDel="00000000" w:rsidR="00000000" w:rsidRPr="00000000">
        <w:rPr>
          <w:rtl w:val="0"/>
        </w:rPr>
        <w:t xml:space="preserve">Next click </w:t>
      </w:r>
      <w:r w:rsidDel="00000000" w:rsidR="00000000" w:rsidRPr="00000000">
        <w:rPr>
          <w:b w:val="1"/>
          <w:rtl w:val="0"/>
        </w:rPr>
        <w:t xml:space="preserve">Start Digester</w:t>
      </w:r>
      <w:r w:rsidDel="00000000" w:rsidR="00000000" w:rsidRPr="00000000">
        <w:rPr>
          <w:rtl w:val="0"/>
        </w:rPr>
        <w:t xml:space="preserve"> to begin the next step of digestion</w:t>
      </w:r>
    </w:p>
    <w:p w:rsidR="00000000" w:rsidDel="00000000" w:rsidP="00000000" w:rsidRDefault="00000000" w:rsidRPr="00000000" w14:paraId="00000073">
      <w:pPr>
        <w:spacing w:after="240" w:lineRule="auto"/>
        <w:rPr/>
      </w:pPr>
      <w:r w:rsidDel="00000000" w:rsidR="00000000" w:rsidRPr="00000000">
        <w:rPr/>
        <w:drawing>
          <wp:inline distB="114300" distT="114300" distL="114300" distR="114300">
            <wp:extent cx="5943600" cy="1549400"/>
            <wp:effectExtent b="0" l="0" r="0" t="0"/>
            <wp:docPr id="2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lineRule="auto"/>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Step 8: Digesting Marketing and Technical Information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Click </w:t>
      </w:r>
      <w:r w:rsidDel="00000000" w:rsidR="00000000" w:rsidRPr="00000000">
        <w:rPr>
          <w:b w:val="1"/>
          <w:rtl w:val="0"/>
        </w:rPr>
        <w:t xml:space="preserve">Start Digester</w:t>
      </w:r>
      <w:r w:rsidDel="00000000" w:rsidR="00000000" w:rsidRPr="00000000">
        <w:rPr>
          <w:rtl w:val="0"/>
        </w:rPr>
        <w:t xml:space="preserve">. After the digestion is complete, you will see the digested data outputs.</w:t>
      </w:r>
    </w:p>
    <w:p w:rsidR="00000000" w:rsidDel="00000000" w:rsidP="00000000" w:rsidRDefault="00000000" w:rsidRPr="00000000" w14:paraId="00000078">
      <w:pPr>
        <w:rPr/>
      </w:pPr>
      <w:r w:rsidDel="00000000" w:rsidR="00000000" w:rsidRPr="00000000">
        <w:rPr/>
        <w:drawing>
          <wp:inline distB="114300" distT="114300" distL="114300" distR="114300">
            <wp:extent cx="5943600" cy="3187700"/>
            <wp:effectExtent b="0" l="0" r="0" t="0"/>
            <wp:docPr id="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after="240" w:lineRule="auto"/>
        <w:rPr/>
      </w:pPr>
      <w:r w:rsidDel="00000000" w:rsidR="00000000" w:rsidRPr="00000000">
        <w:rPr>
          <w:rtl w:val="0"/>
        </w:rPr>
        <w:t xml:space="preserve">The following digesters are as defined:</w:t>
      </w:r>
    </w:p>
    <w:p w:rsidR="00000000" w:rsidDel="00000000" w:rsidP="00000000" w:rsidRDefault="00000000" w:rsidRPr="00000000" w14:paraId="0000007B">
      <w:pPr>
        <w:numPr>
          <w:ilvl w:val="0"/>
          <w:numId w:val="1"/>
        </w:numPr>
        <w:spacing w:after="0" w:afterAutospacing="0" w:lineRule="auto"/>
        <w:ind w:left="720" w:hanging="360"/>
        <w:rPr>
          <w:u w:val="none"/>
        </w:rPr>
      </w:pPr>
      <w:r w:rsidDel="00000000" w:rsidR="00000000" w:rsidRPr="00000000">
        <w:rPr>
          <w:rtl w:val="0"/>
        </w:rPr>
        <w:t xml:space="preserve">Marketing Digesters (Using Marketing Papers &amp; Social Media scraped data as input)</w:t>
      </w:r>
    </w:p>
    <w:p w:rsidR="00000000" w:rsidDel="00000000" w:rsidP="00000000" w:rsidRDefault="00000000" w:rsidRPr="00000000" w14:paraId="0000007C">
      <w:pPr>
        <w:numPr>
          <w:ilvl w:val="1"/>
          <w:numId w:val="1"/>
        </w:numPr>
        <w:spacing w:after="0" w:afterAutospacing="0" w:lineRule="auto"/>
        <w:ind w:left="1440" w:hanging="360"/>
        <w:rPr>
          <w:u w:val="none"/>
        </w:rPr>
      </w:pPr>
      <w:r w:rsidDel="00000000" w:rsidR="00000000" w:rsidRPr="00000000">
        <w:rPr>
          <w:b w:val="1"/>
          <w:rtl w:val="0"/>
        </w:rPr>
        <w:t xml:space="preserve">Situations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What’s going on around the person?</w:t>
      </w:r>
      <w:r w:rsidDel="00000000" w:rsidR="00000000" w:rsidRPr="00000000">
        <w:rPr>
          <w:rtl w:val="0"/>
        </w:rPr>
        <w:t xml:space="preserve"> (the context or moment they’re in).</w:t>
      </w:r>
    </w:p>
    <w:p w:rsidR="00000000" w:rsidDel="00000000" w:rsidP="00000000" w:rsidRDefault="00000000" w:rsidRPr="00000000" w14:paraId="0000007D">
      <w:pPr>
        <w:numPr>
          <w:ilvl w:val="1"/>
          <w:numId w:val="1"/>
        </w:numPr>
        <w:spacing w:after="0" w:afterAutospacing="0" w:lineRule="auto"/>
        <w:ind w:left="1440" w:hanging="360"/>
      </w:pPr>
      <w:r w:rsidDel="00000000" w:rsidR="00000000" w:rsidRPr="00000000">
        <w:rPr>
          <w:b w:val="1"/>
          <w:rtl w:val="0"/>
        </w:rPr>
        <w:t xml:space="preserve">Motivations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Why do they act?</w:t>
      </w:r>
      <w:r w:rsidDel="00000000" w:rsidR="00000000" w:rsidRPr="00000000">
        <w:rPr>
          <w:rtl w:val="0"/>
        </w:rPr>
        <w:t xml:space="preserve"> (the reason or drive behind their choice).</w:t>
      </w:r>
    </w:p>
    <w:p w:rsidR="00000000" w:rsidDel="00000000" w:rsidP="00000000" w:rsidRDefault="00000000" w:rsidRPr="00000000" w14:paraId="0000007E">
      <w:pPr>
        <w:numPr>
          <w:ilvl w:val="1"/>
          <w:numId w:val="1"/>
        </w:numPr>
        <w:spacing w:after="0" w:afterAutospacing="0" w:lineRule="auto"/>
        <w:ind w:left="1440" w:hanging="360"/>
      </w:pPr>
      <w:r w:rsidDel="00000000" w:rsidR="00000000" w:rsidRPr="00000000">
        <w:rPr>
          <w:b w:val="1"/>
          <w:rtl w:val="0"/>
        </w:rPr>
        <w:t xml:space="preserve">Outcomes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What do they want to happen?</w:t>
      </w:r>
      <w:r w:rsidDel="00000000" w:rsidR="00000000" w:rsidRPr="00000000">
        <w:rPr>
          <w:rtl w:val="0"/>
        </w:rPr>
        <w:t xml:space="preserve"> (the result or benefit they hope to get).</w:t>
        <w:br w:type="textWrapping"/>
      </w:r>
    </w:p>
    <w:p w:rsidR="00000000" w:rsidDel="00000000" w:rsidP="00000000" w:rsidRDefault="00000000" w:rsidRPr="00000000" w14:paraId="0000007F">
      <w:pPr>
        <w:numPr>
          <w:ilvl w:val="0"/>
          <w:numId w:val="1"/>
        </w:numPr>
        <w:spacing w:after="0" w:afterAutospacing="0" w:lineRule="auto"/>
        <w:ind w:left="720" w:hanging="360"/>
        <w:rPr>
          <w:u w:val="none"/>
        </w:rPr>
      </w:pPr>
      <w:r w:rsidDel="00000000" w:rsidR="00000000" w:rsidRPr="00000000">
        <w:rPr>
          <w:rtl w:val="0"/>
        </w:rPr>
        <w:t xml:space="preserve">Technical Digesters (Using Technical Papers &amp; Google Scholar scraped papers as input)</w:t>
      </w:r>
    </w:p>
    <w:p w:rsidR="00000000" w:rsidDel="00000000" w:rsidP="00000000" w:rsidRDefault="00000000" w:rsidRPr="00000000" w14:paraId="00000080">
      <w:pPr>
        <w:numPr>
          <w:ilvl w:val="1"/>
          <w:numId w:val="1"/>
        </w:numPr>
        <w:spacing w:after="0" w:afterAutospacing="0" w:lineRule="auto"/>
        <w:ind w:left="1440" w:hanging="360"/>
      </w:pPr>
      <w:r w:rsidDel="00000000" w:rsidR="00000000" w:rsidRPr="00000000">
        <w:rPr>
          <w:b w:val="1"/>
          <w:rtl w:val="0"/>
        </w:rPr>
        <w:t xml:space="preserve">Ingredients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What goes in?</w:t>
      </w:r>
      <w:r w:rsidDel="00000000" w:rsidR="00000000" w:rsidRPr="00000000">
        <w:rPr>
          <w:rtl w:val="0"/>
        </w:rPr>
        <w:t xml:space="preserve"> (the parts, materials, or components used).</w:t>
      </w:r>
    </w:p>
    <w:p w:rsidR="00000000" w:rsidDel="00000000" w:rsidP="00000000" w:rsidRDefault="00000000" w:rsidRPr="00000000" w14:paraId="00000081">
      <w:pPr>
        <w:numPr>
          <w:ilvl w:val="1"/>
          <w:numId w:val="1"/>
        </w:numPr>
        <w:spacing w:after="0" w:afterAutospacing="0" w:lineRule="auto"/>
        <w:ind w:left="1440" w:hanging="360"/>
      </w:pPr>
      <w:r w:rsidDel="00000000" w:rsidR="00000000" w:rsidRPr="00000000">
        <w:rPr>
          <w:b w:val="1"/>
          <w:rtl w:val="0"/>
        </w:rPr>
        <w:t xml:space="preserve">Benefits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Why does it matter?</w:t>
      </w:r>
      <w:r w:rsidDel="00000000" w:rsidR="00000000" w:rsidRPr="00000000">
        <w:rPr>
          <w:rtl w:val="0"/>
        </w:rPr>
        <w:t xml:space="preserve"> (the good things people get from it).</w:t>
      </w:r>
    </w:p>
    <w:p w:rsidR="00000000" w:rsidDel="00000000" w:rsidP="00000000" w:rsidRDefault="00000000" w:rsidRPr="00000000" w14:paraId="00000082">
      <w:pPr>
        <w:numPr>
          <w:ilvl w:val="1"/>
          <w:numId w:val="1"/>
        </w:numPr>
        <w:spacing w:after="240" w:lineRule="auto"/>
        <w:ind w:left="1440" w:hanging="360"/>
      </w:pPr>
      <w:r w:rsidDel="00000000" w:rsidR="00000000" w:rsidRPr="00000000">
        <w:rPr>
          <w:b w:val="1"/>
          <w:rtl w:val="0"/>
        </w:rPr>
        <w:t xml:space="preserve">Technologies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How does it work?</w:t>
      </w:r>
      <w:r w:rsidDel="00000000" w:rsidR="00000000" w:rsidRPr="00000000">
        <w:rPr>
          <w:rtl w:val="0"/>
        </w:rPr>
        <w:t xml:space="preserve"> (the methods, tools, or processes that make it happen).</w:t>
      </w:r>
    </w:p>
    <w:p w:rsidR="00000000" w:rsidDel="00000000" w:rsidP="00000000" w:rsidRDefault="00000000" w:rsidRPr="00000000" w14:paraId="00000083">
      <w:pPr>
        <w:spacing w:after="240" w:lineRule="auto"/>
        <w:rPr/>
      </w:pPr>
      <w:r w:rsidDel="00000000" w:rsidR="00000000" w:rsidRPr="00000000">
        <w:rPr>
          <w:rtl w:val="0"/>
        </w:rPr>
      </w:r>
    </w:p>
    <w:p w:rsidR="00000000" w:rsidDel="00000000" w:rsidP="00000000" w:rsidRDefault="00000000" w:rsidRPr="00000000" w14:paraId="00000084">
      <w:pPr>
        <w:spacing w:after="240" w:lineRule="auto"/>
        <w:rPr/>
      </w:pPr>
      <w:r w:rsidDel="00000000" w:rsidR="00000000" w:rsidRPr="00000000">
        <w:rPr>
          <w:rtl w:val="0"/>
        </w:rPr>
        <w:t xml:space="preserve">Click to expand a digester (using situations as reference for this example). You will see a list of all unique elements extracted. You then have the option to select which elements will be used for study generation input. </w:t>
      </w:r>
    </w:p>
    <w:p w:rsidR="00000000" w:rsidDel="00000000" w:rsidP="00000000" w:rsidRDefault="00000000" w:rsidRPr="00000000" w14:paraId="00000085">
      <w:pPr>
        <w:spacing w:after="240" w:lineRule="auto"/>
        <w:rPr/>
      </w:pPr>
      <w:r w:rsidDel="00000000" w:rsidR="00000000" w:rsidRPr="00000000">
        <w:rPr/>
        <w:drawing>
          <wp:inline distB="114300" distT="114300" distL="114300" distR="114300">
            <wp:extent cx="5943600" cy="3340100"/>
            <wp:effectExtent b="0" l="0" r="0" t="0"/>
            <wp:docPr id="3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After you have modified your selected input, you may now </w:t>
      </w:r>
      <w:r w:rsidDel="00000000" w:rsidR="00000000" w:rsidRPr="00000000">
        <w:rPr>
          <w:b w:val="1"/>
          <w:rtl w:val="0"/>
        </w:rPr>
        <w:t xml:space="preserve">Generate a Study</w:t>
      </w:r>
      <w:r w:rsidDel="00000000" w:rsidR="00000000" w:rsidRPr="00000000">
        <w:rPr>
          <w:rtl w:val="0"/>
        </w:rPr>
        <w:t xml:space="preserve"> for the digester.</w:t>
      </w:r>
      <w:r w:rsidDel="00000000" w:rsidR="00000000" w:rsidRPr="00000000">
        <w:rPr>
          <w:b w:val="1"/>
          <w:rtl w:val="0"/>
        </w:rPr>
        <w:t xml:space="preserve"> </w:t>
      </w:r>
      <w:r w:rsidDel="00000000" w:rsidR="00000000" w:rsidRPr="00000000">
        <w:rPr>
          <w:rtl w:val="0"/>
        </w:rPr>
        <w:t xml:space="preserve">Click the </w:t>
      </w:r>
      <w:r w:rsidDel="00000000" w:rsidR="00000000" w:rsidRPr="00000000">
        <w:rPr>
          <w:b w:val="1"/>
          <w:rtl w:val="0"/>
        </w:rPr>
        <w:t xml:space="preserve">Prepare Study</w:t>
      </w:r>
      <w:r w:rsidDel="00000000" w:rsidR="00000000" w:rsidRPr="00000000">
        <w:rPr>
          <w:rtl w:val="0"/>
        </w:rPr>
        <w:t xml:space="preserve"> button next to the situations digester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187700"/>
            <wp:effectExtent b="0" l="0" r="0" t="0"/>
            <wp:docPr id="33"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t xml:space="preserve">Step 9: Prepare Study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1244600"/>
            <wp:effectExtent b="0" l="0" r="0" t="0"/>
            <wp:docPr id="3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After you click to prepare study, you will see the study generation is in process. Please allow 30 seconds to generate the complete study structure. Once it is complete please scroll down to see the prepared study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u w:val="single"/>
        </w:rPr>
      </w:pPr>
      <w:r w:rsidDel="00000000" w:rsidR="00000000" w:rsidRPr="00000000">
        <w:rPr>
          <w:b w:val="1"/>
          <w:u w:val="single"/>
          <w:rtl w:val="0"/>
        </w:rPr>
        <w:t xml:space="preserve">Study Review</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949700"/>
            <wp:effectExtent b="0" l="0" r="0" t="0"/>
            <wp:docPr id="1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t xml:space="preserve">The Study Review will contain the </w:t>
      </w:r>
      <w:r w:rsidDel="00000000" w:rsidR="00000000" w:rsidRPr="00000000">
        <w:rPr>
          <w:b w:val="1"/>
          <w:rtl w:val="0"/>
        </w:rPr>
        <w:t xml:space="preserve">Study Name, Study Description, Respondent Orientation</w:t>
      </w:r>
      <w:r w:rsidDel="00000000" w:rsidR="00000000" w:rsidRPr="00000000">
        <w:rPr>
          <w:rtl w:val="0"/>
        </w:rPr>
        <w:t xml:space="preserve">, and </w:t>
      </w:r>
      <w:r w:rsidDel="00000000" w:rsidR="00000000" w:rsidRPr="00000000">
        <w:rPr>
          <w:b w:val="1"/>
          <w:rtl w:val="0"/>
        </w:rPr>
        <w:t xml:space="preserve">Final Thoughts</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Continue to scroll down and you will see the following Study Questions generated</w:t>
        <w:br w:type="textWrapping"/>
        <w:br w:type="textWrapping"/>
      </w:r>
      <w:r w:rsidDel="00000000" w:rsidR="00000000" w:rsidRPr="00000000">
        <w:rPr/>
        <w:drawing>
          <wp:inline distB="114300" distT="114300" distL="114300" distR="114300">
            <wp:extent cx="5943600" cy="1524000"/>
            <wp:effectExtent b="0" l="0" r="0" t="0"/>
            <wp:docPr id="3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 study questions are the four unique categories that will be tested in the study. If you click the dropdown you will see that each of the 4 categories has 4 unique elements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1155700"/>
            <wp:effectExtent b="0" l="0" r="0" t="0"/>
            <wp:docPr id="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Each element is unique, generated using our digested process, and structured in consumer facing language ready for the study.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Scroll down a little and you will see the generated classification questions (preliminary questions). These are the questions that will be asked to the respondents at the beginning of the study.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806700"/>
            <wp:effectExtent b="0" l="0" r="0" t="0"/>
            <wp:docPr id="3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If you click the dropdown you will see that each of the classification questions have 3 unique answers - one answer is designed for positive sentiment, one for neutral, and one for negative.</w:t>
      </w:r>
    </w:p>
    <w:p w:rsidR="00000000" w:rsidDel="00000000" w:rsidP="00000000" w:rsidRDefault="00000000" w:rsidRPr="00000000" w14:paraId="000000A4">
      <w:pPr>
        <w:spacing w:after="240" w:before="240" w:lineRule="auto"/>
        <w:ind w:left="0" w:firstLine="0"/>
        <w:rPr>
          <w:b w:val="1"/>
        </w:rPr>
      </w:pPr>
      <w:r w:rsidDel="00000000" w:rsidR="00000000" w:rsidRPr="00000000">
        <w:rPr>
          <w:b w:val="1"/>
        </w:rPr>
        <w:drawing>
          <wp:inline distB="114300" distT="114300" distL="114300" distR="114300">
            <wp:extent cx="5943600" cy="939800"/>
            <wp:effectExtent b="0" l="0" r="0" t="0"/>
            <wp:docPr id="1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ind w:left="0" w:firstLine="0"/>
        <w:rPr/>
      </w:pPr>
      <w:r w:rsidDel="00000000" w:rsidR="00000000" w:rsidRPr="00000000">
        <w:rPr>
          <w:rtl w:val="0"/>
        </w:rPr>
        <w:t xml:space="preserve">After glancing over the information, you will have two options. If you are content with the study structure, you may run a study with 100 synthetic respondents. If you want to modify click </w:t>
      </w:r>
      <w:r w:rsidDel="00000000" w:rsidR="00000000" w:rsidRPr="00000000">
        <w:rPr>
          <w:b w:val="1"/>
          <w:rtl w:val="0"/>
        </w:rPr>
        <w:t xml:space="preserve">Edit Questions</w:t>
      </w:r>
      <w:r w:rsidDel="00000000" w:rsidR="00000000" w:rsidRPr="00000000">
        <w:rPr>
          <w:rtl w:val="0"/>
        </w:rPr>
        <w:t xml:space="preserve">. Click edit questions</w:t>
      </w:r>
    </w:p>
    <w:p w:rsidR="00000000" w:rsidDel="00000000" w:rsidP="00000000" w:rsidRDefault="00000000" w:rsidRPr="00000000" w14:paraId="000000A6">
      <w:pPr>
        <w:rPr/>
      </w:pPr>
      <w:r w:rsidDel="00000000" w:rsidR="00000000" w:rsidRPr="00000000">
        <w:rPr/>
        <w:drawing>
          <wp:inline distB="114300" distT="114300" distL="114300" distR="114300">
            <wp:extent cx="5943600" cy="3086100"/>
            <wp:effectExtent b="0" l="0" r="0" t="0"/>
            <wp:docPr id="1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You will have the opportunity to edit your preliminary questions. Click a dropdown and you will see you can edit the preliminary questions and options. </w:t>
      </w:r>
    </w:p>
    <w:p w:rsidR="00000000" w:rsidDel="00000000" w:rsidP="00000000" w:rsidRDefault="00000000" w:rsidRPr="00000000" w14:paraId="000000A9">
      <w:pPr>
        <w:rPr/>
      </w:pPr>
      <w:r w:rsidDel="00000000" w:rsidR="00000000" w:rsidRPr="00000000">
        <w:rPr/>
        <w:drawing>
          <wp:inline distB="114300" distT="114300" distL="114300" distR="114300">
            <wp:extent cx="5943600" cy="3454400"/>
            <wp:effectExtent b="0" l="0" r="0" t="0"/>
            <wp:docPr id="24"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After you edit a field, it is important you </w:t>
      </w:r>
      <w:r w:rsidDel="00000000" w:rsidR="00000000" w:rsidRPr="00000000">
        <w:rPr>
          <w:b w:val="1"/>
          <w:rtl w:val="0"/>
        </w:rPr>
        <w:t xml:space="preserve">CLICK ENTER BUTTON</w:t>
      </w:r>
      <w:r w:rsidDel="00000000" w:rsidR="00000000" w:rsidRPr="00000000">
        <w:rPr>
          <w:rtl w:val="0"/>
        </w:rPr>
        <w:t xml:space="preserve"> to save the changes</w:t>
      </w:r>
      <w:r w:rsidDel="00000000" w:rsidR="00000000" w:rsidRPr="00000000">
        <w:rPr/>
        <w:drawing>
          <wp:inline distB="114300" distT="114300" distL="114300" distR="114300">
            <wp:extent cx="5943600" cy="330200"/>
            <wp:effectExtent b="0" l="0" r="0" t="0"/>
            <wp:docPr id="2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Once you have completed editing the preliminary questions, click Back to Questions to edit the study questions</w:t>
      </w:r>
    </w:p>
    <w:p w:rsidR="00000000" w:rsidDel="00000000" w:rsidP="00000000" w:rsidRDefault="00000000" w:rsidRPr="00000000" w14:paraId="000000AE">
      <w:pPr>
        <w:rPr/>
      </w:pPr>
      <w:r w:rsidDel="00000000" w:rsidR="00000000" w:rsidRPr="00000000">
        <w:rPr/>
        <w:drawing>
          <wp:inline distB="114300" distT="114300" distL="114300" distR="114300">
            <wp:extent cx="5943600" cy="2501900"/>
            <wp:effectExtent b="0" l="0" r="0" t="0"/>
            <wp:docPr id="1"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You will have the opportunity to edit the study questions. After you edit the study questions, click Next: Prelim Questions, and then click review Study</w:t>
      </w:r>
    </w:p>
    <w:p w:rsidR="00000000" w:rsidDel="00000000" w:rsidP="00000000" w:rsidRDefault="00000000" w:rsidRPr="00000000" w14:paraId="000000B1">
      <w:pPr>
        <w:rPr/>
      </w:pPr>
      <w:r w:rsidDel="00000000" w:rsidR="00000000" w:rsidRPr="00000000">
        <w:rPr/>
        <w:drawing>
          <wp:inline distB="114300" distT="114300" distL="114300" distR="114300">
            <wp:extent cx="5943600" cy="1193800"/>
            <wp:effectExtent b="0" l="0" r="0" t="0"/>
            <wp:docPr id="22"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159000"/>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Now you are ready to process your study. Scroll down and click the Run the study with 100 synthetic respondents.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086100"/>
            <wp:effectExtent b="0" l="0" r="0" t="0"/>
            <wp:docPr id="3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After you click the run study button, you will see that the study process begins. Please allow 2-3 minutes for this to complete. DO NOT close the browser</w:t>
      </w:r>
    </w:p>
    <w:p w:rsidR="00000000" w:rsidDel="00000000" w:rsidP="00000000" w:rsidRDefault="00000000" w:rsidRPr="00000000" w14:paraId="000000B9">
      <w:pPr>
        <w:rPr/>
      </w:pPr>
      <w:r w:rsidDel="00000000" w:rsidR="00000000" w:rsidRPr="00000000">
        <w:rPr/>
        <w:drawing>
          <wp:inline distB="114300" distT="114300" distL="114300" distR="114300">
            <wp:extent cx="5943600" cy="1955800"/>
            <wp:effectExtent b="0" l="0" r="0" t="0"/>
            <wp:docPr id="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After completion, you will see a success message - the study creation has been successful! You will receive a study preview in the new few minutes, and the study results in 1-2 hours.  </w:t>
      </w:r>
    </w:p>
    <w:p w:rsidR="00000000" w:rsidDel="00000000" w:rsidP="00000000" w:rsidRDefault="00000000" w:rsidRPr="00000000" w14:paraId="000000BC">
      <w:pPr>
        <w:rPr/>
      </w:pPr>
      <w:r w:rsidDel="00000000" w:rsidR="00000000" w:rsidRPr="00000000">
        <w:rPr/>
        <w:drawing>
          <wp:inline distB="114300" distT="114300" distL="114300" distR="114300">
            <wp:extent cx="5943600" cy="698500"/>
            <wp:effectExtent b="0" l="0" r="0" t="0"/>
            <wp:docPr id="1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Step 10: View Study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Please go to your email (check inbox and junk), and you will see that the study has been created.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3111500"/>
            <wp:effectExtent b="0" l="0" r="0" t="0"/>
            <wp:docPr id="3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Copy the study link into the browser and you will be able to preview the study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4851400"/>
            <wp:effectExtent b="0" l="0" r="0" t="0"/>
            <wp:docPr id="1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You may preview the entire study, and the results will be arriving in 1-2 hours.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39.png"/><Relationship Id="rId42" Type="http://schemas.openxmlformats.org/officeDocument/2006/relationships/image" Target="media/image34.png"/><Relationship Id="rId41" Type="http://schemas.openxmlformats.org/officeDocument/2006/relationships/image" Target="media/image15.png"/><Relationship Id="rId22" Type="http://schemas.openxmlformats.org/officeDocument/2006/relationships/image" Target="media/image21.png"/><Relationship Id="rId44" Type="http://schemas.openxmlformats.org/officeDocument/2006/relationships/image" Target="media/image26.png"/><Relationship Id="rId21" Type="http://schemas.openxmlformats.org/officeDocument/2006/relationships/image" Target="media/image13.png"/><Relationship Id="rId43" Type="http://schemas.openxmlformats.org/officeDocument/2006/relationships/image" Target="media/image16.png"/><Relationship Id="rId24" Type="http://schemas.openxmlformats.org/officeDocument/2006/relationships/image" Target="media/image4.png"/><Relationship Id="rId46" Type="http://schemas.openxmlformats.org/officeDocument/2006/relationships/image" Target="media/image5.png"/><Relationship Id="rId23" Type="http://schemas.openxmlformats.org/officeDocument/2006/relationships/hyperlink" Target="https://ads.tiktok.com/business/creativecenter/inspiration/popular/hashtag/pc/en" TargetMode="External"/><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7.png"/><Relationship Id="rId48" Type="http://schemas.openxmlformats.org/officeDocument/2006/relationships/image" Target="media/image30.png"/><Relationship Id="rId25" Type="http://schemas.openxmlformats.org/officeDocument/2006/relationships/image" Target="media/image3.png"/><Relationship Id="rId47" Type="http://schemas.openxmlformats.org/officeDocument/2006/relationships/image" Target="media/image32.png"/><Relationship Id="rId28" Type="http://schemas.openxmlformats.org/officeDocument/2006/relationships/image" Target="media/image38.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mindgenome.org" TargetMode="External"/><Relationship Id="rId29" Type="http://schemas.openxmlformats.org/officeDocument/2006/relationships/image" Target="media/image9.png"/><Relationship Id="rId7" Type="http://schemas.openxmlformats.org/officeDocument/2006/relationships/image" Target="media/image35.png"/><Relationship Id="rId8" Type="http://schemas.openxmlformats.org/officeDocument/2006/relationships/image" Target="media/image19.png"/><Relationship Id="rId31" Type="http://schemas.openxmlformats.org/officeDocument/2006/relationships/image" Target="media/image31.png"/><Relationship Id="rId30" Type="http://schemas.openxmlformats.org/officeDocument/2006/relationships/image" Target="media/image33.png"/><Relationship Id="rId11" Type="http://schemas.openxmlformats.org/officeDocument/2006/relationships/image" Target="media/image29.png"/><Relationship Id="rId33" Type="http://schemas.openxmlformats.org/officeDocument/2006/relationships/image" Target="media/image11.png"/><Relationship Id="rId10" Type="http://schemas.openxmlformats.org/officeDocument/2006/relationships/image" Target="media/image25.png"/><Relationship Id="rId32" Type="http://schemas.openxmlformats.org/officeDocument/2006/relationships/image" Target="media/image24.png"/><Relationship Id="rId13" Type="http://schemas.openxmlformats.org/officeDocument/2006/relationships/hyperlink" Target="http://mindgenome.org" TargetMode="External"/><Relationship Id="rId35" Type="http://schemas.openxmlformats.org/officeDocument/2006/relationships/image" Target="media/image1.png"/><Relationship Id="rId12" Type="http://schemas.openxmlformats.org/officeDocument/2006/relationships/hyperlink" Target="http://mindgenome.org" TargetMode="External"/><Relationship Id="rId34" Type="http://schemas.openxmlformats.org/officeDocument/2006/relationships/image" Target="media/image28.png"/><Relationship Id="rId15" Type="http://schemas.openxmlformats.org/officeDocument/2006/relationships/image" Target="media/image8.png"/><Relationship Id="rId37" Type="http://schemas.openxmlformats.org/officeDocument/2006/relationships/image" Target="media/image2.png"/><Relationship Id="rId14" Type="http://schemas.openxmlformats.org/officeDocument/2006/relationships/image" Target="media/image6.png"/><Relationship Id="rId36" Type="http://schemas.openxmlformats.org/officeDocument/2006/relationships/image" Target="media/image37.png"/><Relationship Id="rId17" Type="http://schemas.openxmlformats.org/officeDocument/2006/relationships/image" Target="media/image12.png"/><Relationship Id="rId39" Type="http://schemas.openxmlformats.org/officeDocument/2006/relationships/image" Target="media/image18.png"/><Relationship Id="rId16" Type="http://schemas.openxmlformats.org/officeDocument/2006/relationships/image" Target="media/image14.png"/><Relationship Id="rId38"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